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D56E" w14:textId="77777777" w:rsidR="004A0DB2" w:rsidRDefault="004A0DB2">
      <w:r w:rsidRPr="004A0DB2">
        <w:rPr>
          <w:noProof/>
        </w:rPr>
        <w:drawing>
          <wp:anchor distT="0" distB="0" distL="114300" distR="114300" simplePos="0" relativeHeight="251658240" behindDoc="1" locked="0" layoutInCell="1" allowOverlap="1" wp14:anchorId="0BA0907A" wp14:editId="29D34042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809750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373" y="21054"/>
                <wp:lineTo x="21373" y="0"/>
                <wp:lineTo x="0" y="0"/>
              </wp:wrapPolygon>
            </wp:wrapTight>
            <wp:docPr id="3" name="Picture 3" descr="M:\Branding\OCCH\OCCH logo\occh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Branding\OCCH\OCCH logo\occh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1BE86" w14:textId="77777777" w:rsidR="004A0DB2" w:rsidRDefault="004A0DB2"/>
    <w:p w14:paraId="2996BAD3" w14:textId="77777777" w:rsidR="004A0DB2" w:rsidRDefault="004A0DB2"/>
    <w:p w14:paraId="168A0793" w14:textId="77777777" w:rsidR="004A0DB2" w:rsidRDefault="004A0DB2"/>
    <w:p w14:paraId="485148E0" w14:textId="77777777" w:rsidR="004A0DB2" w:rsidRPr="004A0DB2" w:rsidRDefault="004A0DB2" w:rsidP="004A0DB2">
      <w:pPr>
        <w:pStyle w:val="NoSpacing"/>
        <w:rPr>
          <w:rFonts w:cs="Times New Roman"/>
          <w:sz w:val="24"/>
          <w:szCs w:val="24"/>
        </w:rPr>
      </w:pPr>
      <w:r w:rsidRPr="004A0DB2">
        <w:rPr>
          <w:rFonts w:cs="Times New Roman"/>
          <w:sz w:val="24"/>
          <w:szCs w:val="24"/>
        </w:rPr>
        <w:t>FOR IMMEDIATE RELEASE</w:t>
      </w:r>
      <w:r w:rsidRPr="004A0DB2">
        <w:rPr>
          <w:rFonts w:cs="Times New Roman"/>
          <w:sz w:val="24"/>
          <w:szCs w:val="24"/>
        </w:rPr>
        <w:tab/>
      </w:r>
      <w:r w:rsidRPr="004A0DB2">
        <w:rPr>
          <w:rFonts w:cs="Times New Roman"/>
          <w:sz w:val="24"/>
          <w:szCs w:val="24"/>
        </w:rPr>
        <w:tab/>
      </w:r>
      <w:r w:rsidRPr="004A0DB2">
        <w:rPr>
          <w:rFonts w:cs="Times New Roman"/>
          <w:sz w:val="24"/>
          <w:szCs w:val="24"/>
        </w:rPr>
        <w:tab/>
      </w:r>
      <w:r w:rsidRPr="004A0DB2">
        <w:rPr>
          <w:rFonts w:cs="Times New Roman"/>
          <w:sz w:val="24"/>
          <w:szCs w:val="24"/>
        </w:rPr>
        <w:tab/>
      </w:r>
      <w:r w:rsidR="003D2BDD">
        <w:rPr>
          <w:rFonts w:cs="Times New Roman"/>
          <w:sz w:val="24"/>
          <w:szCs w:val="24"/>
        </w:rPr>
        <w:tab/>
      </w:r>
      <w:r w:rsidRPr="004A0DB2">
        <w:rPr>
          <w:rFonts w:cs="Times New Roman"/>
          <w:sz w:val="24"/>
          <w:szCs w:val="24"/>
        </w:rPr>
        <w:t>Contact: Mary K Meagher, OCCH</w:t>
      </w:r>
    </w:p>
    <w:p w14:paraId="7165953C" w14:textId="7B5C9F60" w:rsidR="004A0DB2" w:rsidRPr="004A0DB2" w:rsidRDefault="00384B36" w:rsidP="004A0DB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September </w:t>
      </w:r>
      <w:r w:rsidR="00E26668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,</w:t>
      </w:r>
      <w:r w:rsidR="00F013F0">
        <w:rPr>
          <w:rFonts w:cs="Times New Roman"/>
          <w:sz w:val="24"/>
          <w:szCs w:val="24"/>
        </w:rPr>
        <w:t xml:space="preserve"> </w:t>
      </w:r>
      <w:r w:rsidR="00D239AE">
        <w:rPr>
          <w:rFonts w:cs="Times New Roman"/>
          <w:sz w:val="24"/>
          <w:szCs w:val="24"/>
        </w:rPr>
        <w:t>2021</w:t>
      </w:r>
      <w:r w:rsidR="004A0DB2" w:rsidRPr="004A0DB2">
        <w:rPr>
          <w:rFonts w:cs="Times New Roman"/>
          <w:sz w:val="24"/>
          <w:szCs w:val="24"/>
        </w:rPr>
        <w:t xml:space="preserve">     </w:t>
      </w:r>
      <w:r w:rsidR="004A0DB2" w:rsidRPr="004A0DB2">
        <w:rPr>
          <w:rFonts w:cs="Times New Roman"/>
          <w:sz w:val="24"/>
          <w:szCs w:val="24"/>
        </w:rPr>
        <w:tab/>
      </w:r>
      <w:r w:rsidR="004A0DB2">
        <w:rPr>
          <w:rFonts w:cs="Times New Roman"/>
          <w:sz w:val="24"/>
          <w:szCs w:val="24"/>
        </w:rPr>
        <w:tab/>
      </w:r>
      <w:r w:rsidR="004A0DB2">
        <w:rPr>
          <w:rFonts w:cs="Times New Roman"/>
          <w:sz w:val="24"/>
          <w:szCs w:val="24"/>
        </w:rPr>
        <w:tab/>
      </w:r>
      <w:r w:rsidR="004A0DB2">
        <w:rPr>
          <w:rFonts w:cs="Times New Roman"/>
          <w:sz w:val="24"/>
          <w:szCs w:val="24"/>
        </w:rPr>
        <w:tab/>
      </w:r>
      <w:r w:rsidR="004A0DB2">
        <w:rPr>
          <w:rFonts w:cs="Times New Roman"/>
          <w:sz w:val="24"/>
          <w:szCs w:val="24"/>
        </w:rPr>
        <w:tab/>
      </w:r>
      <w:r w:rsidR="0059059E">
        <w:rPr>
          <w:rFonts w:cs="Times New Roman"/>
          <w:sz w:val="24"/>
          <w:szCs w:val="24"/>
        </w:rPr>
        <w:tab/>
      </w:r>
      <w:r w:rsidR="004A0DB2" w:rsidRPr="004A0DB2">
        <w:rPr>
          <w:rFonts w:cs="Times New Roman"/>
          <w:sz w:val="24"/>
          <w:szCs w:val="24"/>
        </w:rPr>
        <w:t>614-224-8446</w:t>
      </w:r>
    </w:p>
    <w:p w14:paraId="611B1329" w14:textId="77777777" w:rsidR="004A0DB2" w:rsidRDefault="004A0DB2" w:rsidP="004A0DB2"/>
    <w:p w14:paraId="66BAE92E" w14:textId="37ABC899" w:rsidR="0059059E" w:rsidRPr="000A1343" w:rsidRDefault="0059059E" w:rsidP="004A0DB2">
      <w:pPr>
        <w:jc w:val="center"/>
        <w:rPr>
          <w:b/>
          <w:sz w:val="24"/>
          <w:szCs w:val="24"/>
        </w:rPr>
      </w:pPr>
      <w:r w:rsidRPr="000A1343">
        <w:rPr>
          <w:b/>
          <w:sz w:val="24"/>
          <w:szCs w:val="24"/>
        </w:rPr>
        <w:t xml:space="preserve">OCCH </w:t>
      </w:r>
      <w:r w:rsidR="003B0D22">
        <w:rPr>
          <w:b/>
          <w:sz w:val="24"/>
          <w:szCs w:val="24"/>
        </w:rPr>
        <w:t>Achieves</w:t>
      </w:r>
      <w:r w:rsidR="003B0D22" w:rsidRPr="000A1343">
        <w:rPr>
          <w:b/>
          <w:sz w:val="24"/>
          <w:szCs w:val="24"/>
        </w:rPr>
        <w:t xml:space="preserve"> </w:t>
      </w:r>
      <w:r w:rsidRPr="00A526E1">
        <w:rPr>
          <w:b/>
          <w:sz w:val="24"/>
          <w:szCs w:val="24"/>
        </w:rPr>
        <w:t>$5</w:t>
      </w:r>
      <w:r w:rsidR="00744380" w:rsidRPr="00A526E1">
        <w:rPr>
          <w:b/>
          <w:sz w:val="24"/>
          <w:szCs w:val="24"/>
        </w:rPr>
        <w:t>.3</w:t>
      </w:r>
      <w:r w:rsidRPr="00A526E1">
        <w:rPr>
          <w:b/>
          <w:sz w:val="24"/>
          <w:szCs w:val="24"/>
        </w:rPr>
        <w:t xml:space="preserve"> Billion in</w:t>
      </w:r>
      <w:r w:rsidRPr="000A1343">
        <w:rPr>
          <w:b/>
          <w:sz w:val="24"/>
          <w:szCs w:val="24"/>
        </w:rPr>
        <w:t xml:space="preserve"> Equity Raised With $3</w:t>
      </w:r>
      <w:r w:rsidR="00744380">
        <w:rPr>
          <w:b/>
          <w:sz w:val="24"/>
          <w:szCs w:val="24"/>
        </w:rPr>
        <w:t>1</w:t>
      </w:r>
      <w:r w:rsidRPr="000A1343">
        <w:rPr>
          <w:b/>
          <w:sz w:val="24"/>
          <w:szCs w:val="24"/>
        </w:rPr>
        <w:t>2M Closing of Latest Fund</w:t>
      </w:r>
    </w:p>
    <w:p w14:paraId="2B906905" w14:textId="7EC83DFF" w:rsidR="001C06EB" w:rsidRPr="000A1343" w:rsidRDefault="00E9453F" w:rsidP="001C06EB">
      <w:pPr>
        <w:rPr>
          <w:sz w:val="24"/>
          <w:szCs w:val="24"/>
        </w:rPr>
      </w:pPr>
      <w:r w:rsidRPr="000A1343">
        <w:rPr>
          <w:sz w:val="24"/>
          <w:szCs w:val="24"/>
        </w:rPr>
        <w:t xml:space="preserve"> </w:t>
      </w:r>
      <w:r w:rsidR="004A0DB2" w:rsidRPr="000A1343">
        <w:rPr>
          <w:sz w:val="24"/>
          <w:szCs w:val="24"/>
        </w:rPr>
        <w:t xml:space="preserve">(Columbus, Ohio) --- </w:t>
      </w:r>
      <w:r w:rsidR="00FF673B" w:rsidRPr="000A1343">
        <w:rPr>
          <w:sz w:val="24"/>
          <w:szCs w:val="24"/>
        </w:rPr>
        <w:t xml:space="preserve">Columbus based financial intermediary Ohio Capital Corporation for Housing </w:t>
      </w:r>
      <w:r w:rsidR="0059059E" w:rsidRPr="000A1343">
        <w:rPr>
          <w:sz w:val="24"/>
          <w:szCs w:val="24"/>
        </w:rPr>
        <w:t>reached a new milestone with the closing of Ohio Equity Fund XXX</w:t>
      </w:r>
      <w:r w:rsidR="00744380">
        <w:rPr>
          <w:sz w:val="24"/>
          <w:szCs w:val="24"/>
        </w:rPr>
        <w:t>I</w:t>
      </w:r>
      <w:r w:rsidR="0059059E" w:rsidRPr="000A1343">
        <w:rPr>
          <w:sz w:val="24"/>
          <w:szCs w:val="24"/>
        </w:rPr>
        <w:t xml:space="preserve"> (OEF XXX</w:t>
      </w:r>
      <w:r w:rsidR="00744380">
        <w:rPr>
          <w:sz w:val="24"/>
          <w:szCs w:val="24"/>
        </w:rPr>
        <w:t>I</w:t>
      </w:r>
      <w:r w:rsidR="0059059E" w:rsidRPr="000A1343">
        <w:rPr>
          <w:sz w:val="24"/>
          <w:szCs w:val="24"/>
        </w:rPr>
        <w:t>) at $3</w:t>
      </w:r>
      <w:r w:rsidR="00744380">
        <w:rPr>
          <w:sz w:val="24"/>
          <w:szCs w:val="24"/>
        </w:rPr>
        <w:t>1</w:t>
      </w:r>
      <w:r w:rsidR="0059059E" w:rsidRPr="000A1343">
        <w:rPr>
          <w:sz w:val="24"/>
          <w:szCs w:val="24"/>
        </w:rPr>
        <w:t>2 million.</w:t>
      </w:r>
      <w:r w:rsidR="00654FCD" w:rsidRPr="000A1343">
        <w:rPr>
          <w:sz w:val="24"/>
          <w:szCs w:val="24"/>
        </w:rPr>
        <w:t xml:space="preserve"> H</w:t>
      </w:r>
      <w:r w:rsidR="00FF673B" w:rsidRPr="000A1343">
        <w:rPr>
          <w:sz w:val="24"/>
          <w:szCs w:val="24"/>
        </w:rPr>
        <w:t>aving secured commitments from</w:t>
      </w:r>
      <w:r w:rsidR="001C06EB" w:rsidRPr="000A1343">
        <w:rPr>
          <w:sz w:val="24"/>
          <w:szCs w:val="24"/>
        </w:rPr>
        <w:t xml:space="preserve"> </w:t>
      </w:r>
      <w:r w:rsidR="00B04372">
        <w:rPr>
          <w:sz w:val="24"/>
          <w:szCs w:val="24"/>
        </w:rPr>
        <w:t>33</w:t>
      </w:r>
      <w:r w:rsidR="007C26F3" w:rsidRPr="000A1343">
        <w:rPr>
          <w:sz w:val="24"/>
          <w:szCs w:val="24"/>
        </w:rPr>
        <w:t xml:space="preserve"> i</w:t>
      </w:r>
      <w:r w:rsidR="001C06EB" w:rsidRPr="000A1343">
        <w:rPr>
          <w:sz w:val="24"/>
          <w:szCs w:val="24"/>
        </w:rPr>
        <w:t>nvestors</w:t>
      </w:r>
      <w:r w:rsidR="004A0DB2" w:rsidRPr="000A1343">
        <w:rPr>
          <w:sz w:val="24"/>
          <w:szCs w:val="24"/>
        </w:rPr>
        <w:t xml:space="preserve">, </w:t>
      </w:r>
      <w:r w:rsidR="001C06EB" w:rsidRPr="000A1343">
        <w:rPr>
          <w:sz w:val="24"/>
          <w:szCs w:val="24"/>
        </w:rPr>
        <w:t xml:space="preserve">including </w:t>
      </w:r>
      <w:r w:rsidR="00B04372">
        <w:rPr>
          <w:sz w:val="24"/>
          <w:szCs w:val="24"/>
        </w:rPr>
        <w:t>1</w:t>
      </w:r>
      <w:r w:rsidR="007C26F3" w:rsidRPr="000A1343">
        <w:rPr>
          <w:sz w:val="24"/>
          <w:szCs w:val="24"/>
        </w:rPr>
        <w:t xml:space="preserve"> </w:t>
      </w:r>
      <w:r w:rsidR="001C06EB" w:rsidRPr="000A1343">
        <w:rPr>
          <w:sz w:val="24"/>
          <w:szCs w:val="24"/>
        </w:rPr>
        <w:t xml:space="preserve">new </w:t>
      </w:r>
      <w:r w:rsidR="00FD40AF" w:rsidRPr="000A1343">
        <w:rPr>
          <w:sz w:val="24"/>
          <w:szCs w:val="24"/>
        </w:rPr>
        <w:t>investor</w:t>
      </w:r>
      <w:r w:rsidR="007C26F3" w:rsidRPr="000A1343">
        <w:rPr>
          <w:sz w:val="24"/>
          <w:szCs w:val="24"/>
        </w:rPr>
        <w:t xml:space="preserve">, </w:t>
      </w:r>
      <w:r w:rsidR="001C06EB" w:rsidRPr="000A1343">
        <w:rPr>
          <w:sz w:val="24"/>
          <w:szCs w:val="24"/>
        </w:rPr>
        <w:t xml:space="preserve">OCCH has now raised over </w:t>
      </w:r>
      <w:r w:rsidR="001C06EB" w:rsidRPr="000A1343">
        <w:rPr>
          <w:rFonts w:cs="Arial"/>
          <w:sz w:val="24"/>
          <w:szCs w:val="24"/>
        </w:rPr>
        <w:t>$</w:t>
      </w:r>
      <w:r w:rsidR="007C26F3" w:rsidRPr="000A1343">
        <w:rPr>
          <w:rFonts w:cs="Arial"/>
          <w:sz w:val="24"/>
          <w:szCs w:val="24"/>
        </w:rPr>
        <w:t>5</w:t>
      </w:r>
      <w:r w:rsidR="00B04372">
        <w:rPr>
          <w:rFonts w:cs="Arial"/>
          <w:sz w:val="24"/>
          <w:szCs w:val="24"/>
        </w:rPr>
        <w:t>.3</w:t>
      </w:r>
      <w:r w:rsidR="001C06EB" w:rsidRPr="000A1343">
        <w:rPr>
          <w:rFonts w:cs="Arial"/>
          <w:sz w:val="24"/>
          <w:szCs w:val="24"/>
        </w:rPr>
        <w:t xml:space="preserve"> billion in private equity investment</w:t>
      </w:r>
      <w:r w:rsidR="007C26F3" w:rsidRPr="000A1343">
        <w:rPr>
          <w:rFonts w:cs="Arial"/>
          <w:sz w:val="24"/>
          <w:szCs w:val="24"/>
        </w:rPr>
        <w:t xml:space="preserve"> and financed</w:t>
      </w:r>
      <w:r w:rsidR="001C06EB" w:rsidRPr="000A1343">
        <w:rPr>
          <w:rFonts w:cs="Arial"/>
          <w:sz w:val="24"/>
          <w:szCs w:val="24"/>
        </w:rPr>
        <w:t xml:space="preserve"> more than </w:t>
      </w:r>
      <w:r w:rsidR="007C26F3" w:rsidRPr="00A526E1">
        <w:rPr>
          <w:rFonts w:cs="Arial"/>
          <w:sz w:val="24"/>
          <w:szCs w:val="24"/>
        </w:rPr>
        <w:t>5</w:t>
      </w:r>
      <w:r w:rsidR="00347370" w:rsidRPr="00A526E1">
        <w:rPr>
          <w:rFonts w:cs="Arial"/>
          <w:sz w:val="24"/>
          <w:szCs w:val="24"/>
        </w:rPr>
        <w:t>3</w:t>
      </w:r>
      <w:r w:rsidR="007C26F3" w:rsidRPr="00A526E1">
        <w:rPr>
          <w:rFonts w:cs="Arial"/>
          <w:sz w:val="24"/>
          <w:szCs w:val="24"/>
        </w:rPr>
        <w:t>,000</w:t>
      </w:r>
      <w:r w:rsidR="007C26F3" w:rsidRPr="000A1343">
        <w:rPr>
          <w:rFonts w:cs="Arial"/>
          <w:sz w:val="24"/>
          <w:szCs w:val="24"/>
        </w:rPr>
        <w:t xml:space="preserve"> </w:t>
      </w:r>
      <w:r w:rsidR="001C06EB" w:rsidRPr="000A1343">
        <w:rPr>
          <w:rFonts w:cs="Arial"/>
          <w:sz w:val="24"/>
          <w:szCs w:val="24"/>
        </w:rPr>
        <w:t>affordable housing units for families, seniors, and special needs populations.  Ohio Equity Fund for Housing (OEF) XX</w:t>
      </w:r>
      <w:r w:rsidR="007C26F3" w:rsidRPr="000A1343">
        <w:rPr>
          <w:rFonts w:cs="Arial"/>
          <w:sz w:val="24"/>
          <w:szCs w:val="24"/>
        </w:rPr>
        <w:t>X</w:t>
      </w:r>
      <w:r w:rsidR="00347370">
        <w:rPr>
          <w:rFonts w:cs="Arial"/>
          <w:sz w:val="24"/>
          <w:szCs w:val="24"/>
        </w:rPr>
        <w:t>I</w:t>
      </w:r>
      <w:r w:rsidR="001C06EB" w:rsidRPr="000A1343">
        <w:rPr>
          <w:rFonts w:cs="Arial"/>
          <w:sz w:val="24"/>
          <w:szCs w:val="24"/>
        </w:rPr>
        <w:t xml:space="preserve"> will provide over </w:t>
      </w:r>
      <w:r w:rsidR="00733DC2">
        <w:rPr>
          <w:rFonts w:cs="Arial"/>
          <w:sz w:val="24"/>
          <w:szCs w:val="24"/>
        </w:rPr>
        <w:t>2,600</w:t>
      </w:r>
      <w:r w:rsidR="001C06EB" w:rsidRPr="000A1343">
        <w:rPr>
          <w:rFonts w:cs="Arial"/>
          <w:sz w:val="24"/>
          <w:szCs w:val="24"/>
        </w:rPr>
        <w:t xml:space="preserve"> units of affordable housing in </w:t>
      </w:r>
      <w:r w:rsidR="00733DC2">
        <w:rPr>
          <w:rFonts w:cs="Arial"/>
          <w:sz w:val="24"/>
          <w:szCs w:val="24"/>
        </w:rPr>
        <w:t>37</w:t>
      </w:r>
      <w:r w:rsidR="001C06EB" w:rsidRPr="000A1343">
        <w:rPr>
          <w:rFonts w:cs="Arial"/>
          <w:sz w:val="24"/>
          <w:szCs w:val="24"/>
        </w:rPr>
        <w:t xml:space="preserve"> projects, </w:t>
      </w:r>
      <w:r w:rsidR="0083038B" w:rsidRPr="000A1343">
        <w:rPr>
          <w:rFonts w:cs="Arial"/>
          <w:sz w:val="24"/>
          <w:szCs w:val="24"/>
        </w:rPr>
        <w:t>enlarging</w:t>
      </w:r>
      <w:r w:rsidR="001C06EB" w:rsidRPr="000A1343">
        <w:rPr>
          <w:rFonts w:cs="Arial"/>
          <w:sz w:val="24"/>
          <w:szCs w:val="24"/>
        </w:rPr>
        <w:t xml:space="preserve"> </w:t>
      </w:r>
      <w:r w:rsidR="0083038B" w:rsidRPr="000A1343">
        <w:rPr>
          <w:rFonts w:cs="Arial"/>
          <w:sz w:val="24"/>
          <w:szCs w:val="24"/>
        </w:rPr>
        <w:t>OCCH’s footprint in Ohio</w:t>
      </w:r>
      <w:r w:rsidR="001C06EB" w:rsidRPr="000A1343">
        <w:rPr>
          <w:rFonts w:cs="Arial"/>
          <w:sz w:val="24"/>
          <w:szCs w:val="24"/>
        </w:rPr>
        <w:t>, Kentucky, West Virginia, Pennsylvania</w:t>
      </w:r>
      <w:r w:rsidR="003F689F">
        <w:rPr>
          <w:rFonts w:cs="Arial"/>
          <w:sz w:val="24"/>
          <w:szCs w:val="24"/>
        </w:rPr>
        <w:t>, and Tennessee</w:t>
      </w:r>
      <w:r w:rsidR="007C26F3" w:rsidRPr="000A1343">
        <w:rPr>
          <w:rFonts w:cs="Arial"/>
          <w:sz w:val="24"/>
          <w:szCs w:val="24"/>
        </w:rPr>
        <w:t>.</w:t>
      </w:r>
    </w:p>
    <w:p w14:paraId="5E19C074" w14:textId="361FE44E" w:rsidR="00A7730A" w:rsidRPr="000A1343" w:rsidRDefault="00A7730A" w:rsidP="00A7730A">
      <w:pPr>
        <w:rPr>
          <w:rFonts w:cs="Arial"/>
          <w:sz w:val="24"/>
          <w:szCs w:val="24"/>
        </w:rPr>
      </w:pPr>
      <w:r w:rsidRPr="000A1343">
        <w:rPr>
          <w:rFonts w:cs="Arial"/>
          <w:sz w:val="24"/>
          <w:szCs w:val="24"/>
        </w:rPr>
        <w:t>“</w:t>
      </w:r>
      <w:r w:rsidR="00BD20D7">
        <w:rPr>
          <w:rFonts w:cs="Arial"/>
          <w:sz w:val="24"/>
          <w:szCs w:val="24"/>
        </w:rPr>
        <w:t xml:space="preserve">OCCH </w:t>
      </w:r>
      <w:r w:rsidR="005146BC">
        <w:rPr>
          <w:rFonts w:cs="Arial"/>
          <w:sz w:val="24"/>
          <w:szCs w:val="24"/>
        </w:rPr>
        <w:t xml:space="preserve">retains a stable base of investors </w:t>
      </w:r>
      <w:r w:rsidR="002B63E1">
        <w:rPr>
          <w:rFonts w:cs="Arial"/>
          <w:sz w:val="24"/>
          <w:szCs w:val="24"/>
        </w:rPr>
        <w:t>who</w:t>
      </w:r>
      <w:r w:rsidR="00E3718A" w:rsidRPr="000A1343">
        <w:rPr>
          <w:rFonts w:cs="Arial"/>
          <w:sz w:val="24"/>
          <w:szCs w:val="24"/>
        </w:rPr>
        <w:t xml:space="preserve"> continue </w:t>
      </w:r>
      <w:r w:rsidR="00984344">
        <w:rPr>
          <w:rFonts w:cs="Arial"/>
          <w:sz w:val="24"/>
          <w:szCs w:val="24"/>
        </w:rPr>
        <w:t xml:space="preserve">to </w:t>
      </w:r>
      <w:r w:rsidR="00E3718A" w:rsidRPr="000A1343">
        <w:rPr>
          <w:rFonts w:cs="Arial"/>
          <w:sz w:val="24"/>
          <w:szCs w:val="24"/>
        </w:rPr>
        <w:t>impact</w:t>
      </w:r>
      <w:r w:rsidR="00984344">
        <w:rPr>
          <w:rFonts w:cs="Arial"/>
          <w:sz w:val="24"/>
          <w:szCs w:val="24"/>
        </w:rPr>
        <w:t xml:space="preserve"> the</w:t>
      </w:r>
      <w:r w:rsidR="00E3718A" w:rsidRPr="000A1343">
        <w:rPr>
          <w:rFonts w:cs="Arial"/>
          <w:sz w:val="24"/>
          <w:szCs w:val="24"/>
        </w:rPr>
        <w:t xml:space="preserve"> </w:t>
      </w:r>
      <w:r w:rsidR="00273B69" w:rsidRPr="000A1343">
        <w:rPr>
          <w:rFonts w:cs="Arial"/>
          <w:sz w:val="24"/>
          <w:szCs w:val="24"/>
        </w:rPr>
        <w:t>essential work</w:t>
      </w:r>
      <w:r w:rsidR="00E3718A" w:rsidRPr="000A1343">
        <w:rPr>
          <w:rFonts w:cs="Arial"/>
          <w:sz w:val="24"/>
          <w:szCs w:val="24"/>
        </w:rPr>
        <w:t xml:space="preserve"> of </w:t>
      </w:r>
      <w:r w:rsidR="00766A30" w:rsidRPr="000A1343">
        <w:rPr>
          <w:rFonts w:cs="Arial"/>
          <w:sz w:val="24"/>
          <w:szCs w:val="24"/>
        </w:rPr>
        <w:t>providing affordable</w:t>
      </w:r>
      <w:r w:rsidR="005468DA" w:rsidRPr="000A1343">
        <w:rPr>
          <w:rFonts w:cs="Arial"/>
          <w:sz w:val="24"/>
          <w:szCs w:val="24"/>
        </w:rPr>
        <w:t xml:space="preserve"> </w:t>
      </w:r>
      <w:r w:rsidR="002247E3" w:rsidRPr="000A1343">
        <w:rPr>
          <w:rFonts w:cs="Arial"/>
          <w:sz w:val="24"/>
          <w:szCs w:val="24"/>
        </w:rPr>
        <w:t>housing opportunities</w:t>
      </w:r>
      <w:r w:rsidR="007C26F3" w:rsidRPr="000A1343">
        <w:rPr>
          <w:rFonts w:cs="Arial"/>
          <w:sz w:val="24"/>
          <w:szCs w:val="24"/>
        </w:rPr>
        <w:t xml:space="preserve"> to </w:t>
      </w:r>
      <w:r w:rsidR="00AD605D" w:rsidRPr="000A1343">
        <w:rPr>
          <w:rFonts w:cs="Arial"/>
          <w:sz w:val="24"/>
          <w:szCs w:val="24"/>
        </w:rPr>
        <w:t>low-income</w:t>
      </w:r>
      <w:r w:rsidR="005468DA" w:rsidRPr="000A1343">
        <w:rPr>
          <w:rFonts w:cs="Arial"/>
          <w:sz w:val="24"/>
          <w:szCs w:val="24"/>
        </w:rPr>
        <w:t xml:space="preserve"> households in </w:t>
      </w:r>
      <w:r w:rsidR="00B762A2">
        <w:rPr>
          <w:rFonts w:cs="Arial"/>
          <w:sz w:val="24"/>
          <w:szCs w:val="24"/>
        </w:rPr>
        <w:t>diverse</w:t>
      </w:r>
      <w:r w:rsidR="005468DA" w:rsidRPr="000A1343">
        <w:rPr>
          <w:rFonts w:cs="Arial"/>
          <w:sz w:val="24"/>
          <w:szCs w:val="24"/>
        </w:rPr>
        <w:t xml:space="preserve"> communities,” said </w:t>
      </w:r>
      <w:r w:rsidR="00393E69">
        <w:rPr>
          <w:rFonts w:cs="Arial"/>
          <w:sz w:val="24"/>
          <w:szCs w:val="24"/>
        </w:rPr>
        <w:t>Catherine Cawthon</w:t>
      </w:r>
      <w:r w:rsidR="005468DA" w:rsidRPr="000A1343">
        <w:rPr>
          <w:rFonts w:cs="Arial"/>
          <w:sz w:val="24"/>
          <w:szCs w:val="24"/>
        </w:rPr>
        <w:t xml:space="preserve">, OCCH president. </w:t>
      </w:r>
      <w:r w:rsidR="002C2F56" w:rsidRPr="000A1343">
        <w:rPr>
          <w:rFonts w:cs="Arial"/>
          <w:sz w:val="24"/>
          <w:szCs w:val="24"/>
        </w:rPr>
        <w:t xml:space="preserve"> “</w:t>
      </w:r>
      <w:r w:rsidR="00A63501">
        <w:rPr>
          <w:rFonts w:cs="Arial"/>
          <w:sz w:val="24"/>
          <w:szCs w:val="24"/>
        </w:rPr>
        <w:t xml:space="preserve">We are pleased </w:t>
      </w:r>
      <w:r w:rsidR="00AF6DB7">
        <w:rPr>
          <w:rFonts w:cs="Arial"/>
          <w:sz w:val="24"/>
          <w:szCs w:val="24"/>
        </w:rPr>
        <w:t xml:space="preserve">that OEF XXXI has attracted the support of </w:t>
      </w:r>
      <w:r w:rsidR="0017424E">
        <w:rPr>
          <w:rFonts w:cs="Arial"/>
          <w:sz w:val="24"/>
          <w:szCs w:val="24"/>
        </w:rPr>
        <w:t xml:space="preserve">these </w:t>
      </w:r>
      <w:r w:rsidR="00AF6DB7">
        <w:rPr>
          <w:rFonts w:cs="Arial"/>
          <w:sz w:val="24"/>
          <w:szCs w:val="24"/>
        </w:rPr>
        <w:t>long-term investor</w:t>
      </w:r>
      <w:r w:rsidR="00E24A5C">
        <w:rPr>
          <w:rFonts w:cs="Arial"/>
          <w:sz w:val="24"/>
          <w:szCs w:val="24"/>
        </w:rPr>
        <w:t>s</w:t>
      </w:r>
      <w:r w:rsidR="0017424E">
        <w:rPr>
          <w:rFonts w:cs="Arial"/>
          <w:sz w:val="24"/>
          <w:szCs w:val="24"/>
        </w:rPr>
        <w:t xml:space="preserve"> as well as </w:t>
      </w:r>
      <w:r w:rsidR="00E24A5C">
        <w:rPr>
          <w:rFonts w:cs="Arial"/>
          <w:sz w:val="24"/>
          <w:szCs w:val="24"/>
        </w:rPr>
        <w:t>new investors</w:t>
      </w:r>
      <w:r w:rsidR="0017424E">
        <w:rPr>
          <w:rFonts w:cs="Arial"/>
          <w:sz w:val="24"/>
          <w:szCs w:val="24"/>
        </w:rPr>
        <w:t xml:space="preserve">. </w:t>
      </w:r>
      <w:r w:rsidR="00E24A5C">
        <w:rPr>
          <w:rFonts w:cs="Arial"/>
          <w:sz w:val="24"/>
          <w:szCs w:val="24"/>
        </w:rPr>
        <w:t xml:space="preserve"> </w:t>
      </w:r>
      <w:r w:rsidR="0017424E">
        <w:rPr>
          <w:rFonts w:cs="Arial"/>
          <w:sz w:val="24"/>
          <w:szCs w:val="24"/>
        </w:rPr>
        <w:t>T</w:t>
      </w:r>
      <w:r w:rsidR="001146D6">
        <w:rPr>
          <w:rFonts w:cs="Arial"/>
          <w:sz w:val="24"/>
          <w:szCs w:val="24"/>
        </w:rPr>
        <w:t>his record $312 million</w:t>
      </w:r>
      <w:r w:rsidR="000A1343" w:rsidRPr="000A1343">
        <w:rPr>
          <w:rFonts w:cs="Arial"/>
          <w:sz w:val="24"/>
          <w:szCs w:val="24"/>
        </w:rPr>
        <w:t xml:space="preserve"> i</w:t>
      </w:r>
      <w:r w:rsidR="00B37A5C" w:rsidRPr="000A1343">
        <w:rPr>
          <w:rFonts w:cs="Arial"/>
          <w:sz w:val="24"/>
          <w:szCs w:val="24"/>
        </w:rPr>
        <w:t>nvestment</w:t>
      </w:r>
      <w:r w:rsidR="000A1343" w:rsidRPr="000A1343">
        <w:rPr>
          <w:rFonts w:cs="Arial"/>
          <w:sz w:val="24"/>
          <w:szCs w:val="24"/>
        </w:rPr>
        <w:t xml:space="preserve"> will</w:t>
      </w:r>
      <w:r w:rsidR="00B37A5C" w:rsidRPr="000A1343">
        <w:rPr>
          <w:rFonts w:cs="Arial"/>
          <w:sz w:val="24"/>
          <w:szCs w:val="24"/>
        </w:rPr>
        <w:t xml:space="preserve"> continue to preserve and create much needed affordable </w:t>
      </w:r>
      <w:r w:rsidR="004F0C29" w:rsidRPr="000A1343">
        <w:rPr>
          <w:rFonts w:cs="Arial"/>
          <w:sz w:val="24"/>
          <w:szCs w:val="24"/>
        </w:rPr>
        <w:t>homes</w:t>
      </w:r>
      <w:r w:rsidRPr="000A1343">
        <w:rPr>
          <w:rFonts w:cs="Arial"/>
          <w:sz w:val="24"/>
          <w:szCs w:val="24"/>
        </w:rPr>
        <w:t xml:space="preserve"> that make a difference to the quality of life in </w:t>
      </w:r>
      <w:r w:rsidR="005D402E">
        <w:rPr>
          <w:rFonts w:cs="Arial"/>
          <w:sz w:val="24"/>
          <w:szCs w:val="24"/>
        </w:rPr>
        <w:t xml:space="preserve">rural and urban </w:t>
      </w:r>
      <w:r w:rsidRPr="000A1343">
        <w:rPr>
          <w:rFonts w:cs="Arial"/>
          <w:sz w:val="24"/>
          <w:szCs w:val="24"/>
        </w:rPr>
        <w:t>communities</w:t>
      </w:r>
      <w:r w:rsidR="00D602E1">
        <w:rPr>
          <w:rFonts w:cs="Arial"/>
          <w:sz w:val="24"/>
          <w:szCs w:val="24"/>
        </w:rPr>
        <w:t>.</w:t>
      </w:r>
      <w:r w:rsidR="00B37A5C" w:rsidRPr="000A1343">
        <w:rPr>
          <w:rFonts w:cs="Arial"/>
          <w:sz w:val="24"/>
          <w:szCs w:val="24"/>
        </w:rPr>
        <w:t>”</w:t>
      </w:r>
      <w:r w:rsidRPr="000A1343">
        <w:rPr>
          <w:rFonts w:cs="Arial"/>
          <w:sz w:val="24"/>
          <w:szCs w:val="24"/>
        </w:rPr>
        <w:t xml:space="preserve"> </w:t>
      </w:r>
    </w:p>
    <w:p w14:paraId="29C5171B" w14:textId="62892C55" w:rsidR="00670A65" w:rsidRDefault="00285E27" w:rsidP="000645DF">
      <w:pPr>
        <w:autoSpaceDE w:val="0"/>
        <w:autoSpaceDN w:val="0"/>
        <w:adjustRightInd w:val="0"/>
        <w:spacing w:after="0" w:line="240" w:lineRule="auto"/>
        <w:rPr>
          <w:rFonts w:ascii="ProximaNova-Medium" w:hAnsi="ProximaNova-Medium" w:cs="ProximaNova-Medium"/>
          <w:color w:val="1A1A1A"/>
          <w:sz w:val="24"/>
          <w:szCs w:val="24"/>
        </w:rPr>
      </w:pPr>
      <w:r>
        <w:rPr>
          <w:rFonts w:ascii="ProximaNova-Medium" w:hAnsi="ProximaNova-Medium" w:cs="ProximaNova-Medium"/>
          <w:color w:val="1A1A1A"/>
          <w:sz w:val="24"/>
          <w:szCs w:val="24"/>
        </w:rPr>
        <w:t xml:space="preserve">OCCH provides the capital to build, change, and revitalize communities, while partnering with a large network of </w:t>
      </w:r>
      <w:r w:rsidR="006E3568">
        <w:rPr>
          <w:rFonts w:ascii="ProximaNova-Medium" w:hAnsi="ProximaNova-Medium" w:cs="ProximaNova-Medium"/>
          <w:color w:val="1A1A1A"/>
          <w:sz w:val="24"/>
          <w:szCs w:val="24"/>
        </w:rPr>
        <w:t>affordable housing</w:t>
      </w:r>
      <w:r>
        <w:rPr>
          <w:rFonts w:ascii="ProximaNova-Medium" w:hAnsi="ProximaNova-Medium" w:cs="ProximaNova-Medium"/>
          <w:color w:val="1A1A1A"/>
          <w:sz w:val="24"/>
          <w:szCs w:val="24"/>
        </w:rPr>
        <w:t xml:space="preserve"> providers statewide and nationally.</w:t>
      </w:r>
      <w:r w:rsidR="00D46AB6">
        <w:rPr>
          <w:rFonts w:ascii="ProximaNova-Medium" w:hAnsi="ProximaNova-Medium" w:cs="ProximaNova-Medium"/>
          <w:color w:val="1A1A1A"/>
          <w:sz w:val="24"/>
          <w:szCs w:val="24"/>
        </w:rPr>
        <w:t xml:space="preserve"> An investment through OCCH</w:t>
      </w:r>
      <w:r w:rsidR="00DD15D6">
        <w:rPr>
          <w:rFonts w:ascii="ProximaNova-Medium" w:hAnsi="ProximaNova-Medium" w:cs="ProximaNova-Medium"/>
          <w:color w:val="1A1A1A"/>
          <w:sz w:val="24"/>
          <w:szCs w:val="24"/>
        </w:rPr>
        <w:t xml:space="preserve"> </w:t>
      </w:r>
      <w:r w:rsidR="00AA2280">
        <w:rPr>
          <w:rFonts w:ascii="ProximaNova-Medium" w:hAnsi="ProximaNova-Medium" w:cs="ProximaNova-Medium"/>
          <w:color w:val="1A1A1A"/>
          <w:sz w:val="24"/>
          <w:szCs w:val="24"/>
        </w:rPr>
        <w:t>supports</w:t>
      </w:r>
      <w:r w:rsidR="009A4668">
        <w:rPr>
          <w:rFonts w:ascii="ProximaNova-Medium" w:hAnsi="ProximaNova-Medium" w:cs="ProximaNova-Medium"/>
          <w:color w:val="1A1A1A"/>
          <w:sz w:val="24"/>
          <w:szCs w:val="24"/>
        </w:rPr>
        <w:t xml:space="preserve"> a company whose profits</w:t>
      </w:r>
      <w:r w:rsidR="00AB349A">
        <w:rPr>
          <w:rFonts w:ascii="ProximaNova-Medium" w:hAnsi="ProximaNova-Medium" w:cs="ProximaNova-Medium"/>
          <w:color w:val="1A1A1A"/>
          <w:sz w:val="24"/>
          <w:szCs w:val="24"/>
        </w:rPr>
        <w:t xml:space="preserve"> </w:t>
      </w:r>
      <w:r w:rsidR="00BC08B2">
        <w:rPr>
          <w:rFonts w:ascii="ProximaNova-Medium" w:hAnsi="ProximaNova-Medium" w:cs="ProximaNova-Medium"/>
          <w:color w:val="1A1A1A"/>
          <w:sz w:val="24"/>
          <w:szCs w:val="24"/>
        </w:rPr>
        <w:t xml:space="preserve">go right back into and directly impact </w:t>
      </w:r>
      <w:r w:rsidR="00D536A6">
        <w:rPr>
          <w:rFonts w:ascii="ProximaNova-Medium" w:hAnsi="ProximaNova-Medium" w:cs="ProximaNova-Medium"/>
          <w:color w:val="1A1A1A"/>
          <w:sz w:val="24"/>
          <w:szCs w:val="24"/>
        </w:rPr>
        <w:t xml:space="preserve">the communities we serve. </w:t>
      </w:r>
      <w:r w:rsidR="00411BC2">
        <w:rPr>
          <w:rFonts w:ascii="ProximaNova-Medium" w:hAnsi="ProximaNova-Medium" w:cs="ProximaNova-Medium"/>
          <w:color w:val="1A1A1A"/>
          <w:sz w:val="24"/>
          <w:szCs w:val="24"/>
        </w:rPr>
        <w:t>We are</w:t>
      </w:r>
      <w:r w:rsidR="00670A65">
        <w:rPr>
          <w:rFonts w:ascii="ProximaNova-Medium" w:hAnsi="ProximaNova-Medium" w:cs="ProximaNova-Medium"/>
          <w:color w:val="1A1A1A"/>
          <w:sz w:val="24"/>
          <w:szCs w:val="24"/>
        </w:rPr>
        <w:t xml:space="preserve"> committed to long-term preservation of affordable housing and support </w:t>
      </w:r>
      <w:r w:rsidR="002F40E7">
        <w:rPr>
          <w:rFonts w:ascii="ProximaNova-Medium" w:hAnsi="ProximaNova-Medium" w:cs="ProximaNova-Medium"/>
          <w:color w:val="1A1A1A"/>
          <w:sz w:val="24"/>
          <w:szCs w:val="24"/>
        </w:rPr>
        <w:t xml:space="preserve">for those that value the future of </w:t>
      </w:r>
      <w:r w:rsidR="004941FD">
        <w:rPr>
          <w:rFonts w:ascii="ProximaNova-Medium" w:hAnsi="ProximaNova-Medium" w:cs="ProximaNova-Medium"/>
          <w:color w:val="1A1A1A"/>
          <w:sz w:val="24"/>
          <w:szCs w:val="24"/>
        </w:rPr>
        <w:t xml:space="preserve">our communities. </w:t>
      </w:r>
    </w:p>
    <w:p w14:paraId="4CA9B841" w14:textId="77777777" w:rsidR="004941FD" w:rsidRDefault="004941FD" w:rsidP="000645DF">
      <w:pPr>
        <w:autoSpaceDE w:val="0"/>
        <w:autoSpaceDN w:val="0"/>
        <w:adjustRightInd w:val="0"/>
        <w:spacing w:after="0" w:line="240" w:lineRule="auto"/>
        <w:rPr>
          <w:rFonts w:ascii="ProximaNova-Medium" w:hAnsi="ProximaNova-Medium" w:cs="ProximaNova-Medium"/>
          <w:color w:val="1A1A1A"/>
          <w:sz w:val="24"/>
          <w:szCs w:val="24"/>
        </w:rPr>
      </w:pPr>
    </w:p>
    <w:p w14:paraId="1CF9019A" w14:textId="665A1ADA" w:rsidR="000A1343" w:rsidRDefault="00CF4231" w:rsidP="000645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OCCH offers a unique oppo</w:t>
      </w:r>
      <w:r w:rsidR="00E10E4E">
        <w:rPr>
          <w:rFonts w:cs="Arial"/>
          <w:sz w:val="24"/>
          <w:szCs w:val="24"/>
        </w:rPr>
        <w:t xml:space="preserve">rtunity </w:t>
      </w:r>
      <w:r w:rsidR="0098583A">
        <w:rPr>
          <w:rFonts w:cs="Arial"/>
          <w:sz w:val="24"/>
          <w:szCs w:val="24"/>
        </w:rPr>
        <w:t xml:space="preserve">to </w:t>
      </w:r>
      <w:r w:rsidR="00E10E4E">
        <w:rPr>
          <w:rFonts w:cs="Arial"/>
          <w:sz w:val="24"/>
          <w:szCs w:val="24"/>
        </w:rPr>
        <w:t xml:space="preserve">investors </w:t>
      </w:r>
      <w:r w:rsidR="00CF40EB">
        <w:rPr>
          <w:rFonts w:cs="Arial"/>
          <w:sz w:val="24"/>
          <w:szCs w:val="24"/>
        </w:rPr>
        <w:t xml:space="preserve">who are interested in committing a percentage of their equity investment </w:t>
      </w:r>
      <w:r w:rsidR="0098583A">
        <w:rPr>
          <w:rFonts w:cs="Arial"/>
          <w:sz w:val="24"/>
          <w:szCs w:val="24"/>
        </w:rPr>
        <w:t>for</w:t>
      </w:r>
      <w:r w:rsidR="007F4F48">
        <w:rPr>
          <w:rFonts w:cs="Arial"/>
          <w:sz w:val="24"/>
          <w:szCs w:val="24"/>
        </w:rPr>
        <w:t xml:space="preserve"> </w:t>
      </w:r>
      <w:r w:rsidR="00CF40EB">
        <w:rPr>
          <w:rFonts w:cs="Arial"/>
          <w:sz w:val="24"/>
          <w:szCs w:val="24"/>
        </w:rPr>
        <w:t xml:space="preserve">philanthropic activities. </w:t>
      </w:r>
      <w:r w:rsidR="000A1343" w:rsidRPr="00BB5A16">
        <w:rPr>
          <w:rFonts w:cs="Arial"/>
          <w:sz w:val="24"/>
          <w:szCs w:val="24"/>
        </w:rPr>
        <w:t xml:space="preserve"> </w:t>
      </w:r>
      <w:r w:rsidR="007F4F48">
        <w:rPr>
          <w:rFonts w:cs="Arial"/>
          <w:sz w:val="24"/>
          <w:szCs w:val="24"/>
        </w:rPr>
        <w:t>Ohio Capital Impact Corporation (</w:t>
      </w:r>
      <w:r w:rsidR="000A1343" w:rsidRPr="00BB5A16">
        <w:rPr>
          <w:rFonts w:cs="Arial"/>
          <w:sz w:val="24"/>
          <w:szCs w:val="24"/>
        </w:rPr>
        <w:t>OCIC</w:t>
      </w:r>
      <w:r w:rsidR="007F4F48">
        <w:rPr>
          <w:rFonts w:cs="Arial"/>
          <w:sz w:val="24"/>
          <w:szCs w:val="24"/>
        </w:rPr>
        <w:t>)</w:t>
      </w:r>
      <w:r w:rsidR="000A1343" w:rsidRPr="00BB5A16">
        <w:rPr>
          <w:rFonts w:cs="Arial"/>
          <w:sz w:val="24"/>
          <w:szCs w:val="24"/>
        </w:rPr>
        <w:t xml:space="preserve"> administers all philanthropic activities that benefit residents and neighborhoods, such as summer camps and educationa</w:t>
      </w:r>
      <w:r w:rsidR="009514CF">
        <w:rPr>
          <w:rFonts w:cs="Arial"/>
          <w:sz w:val="24"/>
          <w:szCs w:val="24"/>
        </w:rPr>
        <w:t xml:space="preserve">l, social, </w:t>
      </w:r>
      <w:r w:rsidR="000A1343" w:rsidRPr="00BB5A16">
        <w:rPr>
          <w:rFonts w:cs="Arial"/>
          <w:sz w:val="24"/>
          <w:szCs w:val="24"/>
        </w:rPr>
        <w:t>and economic opportunities</w:t>
      </w:r>
      <w:r w:rsidR="008A0609">
        <w:rPr>
          <w:rFonts w:cs="Arial"/>
          <w:sz w:val="24"/>
          <w:szCs w:val="24"/>
        </w:rPr>
        <w:t>. Those investors who commit funds to th</w:t>
      </w:r>
      <w:r w:rsidR="00411C96">
        <w:rPr>
          <w:rFonts w:cs="Arial"/>
          <w:sz w:val="24"/>
          <w:szCs w:val="24"/>
        </w:rPr>
        <w:t xml:space="preserve">is </w:t>
      </w:r>
      <w:r w:rsidR="009514CF">
        <w:rPr>
          <w:rFonts w:cs="Arial"/>
          <w:sz w:val="24"/>
          <w:szCs w:val="24"/>
        </w:rPr>
        <w:t xml:space="preserve">actively support </w:t>
      </w:r>
      <w:r w:rsidR="000A1343" w:rsidRPr="00BB5A16">
        <w:rPr>
          <w:rFonts w:cs="Arial"/>
          <w:sz w:val="24"/>
          <w:szCs w:val="24"/>
        </w:rPr>
        <w:t>OCIC programs</w:t>
      </w:r>
      <w:r w:rsidR="0047336E">
        <w:rPr>
          <w:rFonts w:cs="Arial"/>
          <w:sz w:val="24"/>
          <w:szCs w:val="24"/>
        </w:rPr>
        <w:t xml:space="preserve"> that enrich the lives of residents. </w:t>
      </w:r>
    </w:p>
    <w:p w14:paraId="3DA16EB9" w14:textId="752173A7" w:rsidR="004800A3" w:rsidRDefault="004800A3" w:rsidP="000645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F5EB7EB" w14:textId="77777777" w:rsidR="004800A3" w:rsidRPr="00BB5A16" w:rsidRDefault="004800A3" w:rsidP="00064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7BF3429" w14:textId="355084AA" w:rsidR="00BD5436" w:rsidRDefault="00BD5436" w:rsidP="00BD5436">
      <w:pPr>
        <w:rPr>
          <w:sz w:val="24"/>
          <w:szCs w:val="24"/>
        </w:rPr>
      </w:pPr>
      <w:r w:rsidRPr="00BB5A16">
        <w:rPr>
          <w:sz w:val="24"/>
          <w:szCs w:val="24"/>
        </w:rPr>
        <w:t>The investors that comprise OEF XXX</w:t>
      </w:r>
      <w:r w:rsidR="002247E3">
        <w:rPr>
          <w:sz w:val="24"/>
          <w:szCs w:val="24"/>
        </w:rPr>
        <w:t>I</w:t>
      </w:r>
      <w:r w:rsidRPr="00BB5A16">
        <w:rPr>
          <w:sz w:val="24"/>
          <w:szCs w:val="24"/>
        </w:rPr>
        <w:t xml:space="preserve"> include the following financial institutions:</w:t>
      </w:r>
    </w:p>
    <w:p w14:paraId="1D40B9C0" w14:textId="74677DE4" w:rsidR="00BD5436" w:rsidRDefault="00BD5436" w:rsidP="00BD5436"/>
    <w:p w14:paraId="5722BEB5" w14:textId="77777777" w:rsidR="00B56C2B" w:rsidRPr="000A1343" w:rsidRDefault="00B56C2B" w:rsidP="00A7730A">
      <w:pPr>
        <w:rPr>
          <w:sz w:val="24"/>
          <w:szCs w:val="24"/>
        </w:rPr>
      </w:pPr>
    </w:p>
    <w:p w14:paraId="6AFB1C4A" w14:textId="11BF56AD" w:rsidR="00B56C2B" w:rsidRDefault="00BB3E61" w:rsidP="00BB3E61">
      <w:pPr>
        <w:jc w:val="center"/>
      </w:pPr>
      <w:r w:rsidRPr="00BB3E61">
        <w:rPr>
          <w:noProof/>
        </w:rPr>
        <w:lastRenderedPageBreak/>
        <w:drawing>
          <wp:inline distT="0" distB="0" distL="0" distR="0" wp14:anchorId="465F134C" wp14:editId="4BB248E9">
            <wp:extent cx="4669656" cy="7597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241" cy="76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92A5C" w14:textId="77777777" w:rsidR="00B56C2B" w:rsidRDefault="00B56C2B" w:rsidP="00A7730A"/>
    <w:p w14:paraId="495ADF6B" w14:textId="77777777" w:rsidR="00B56C2B" w:rsidRDefault="00B56C2B" w:rsidP="00A7730A"/>
    <w:p w14:paraId="3E39D719" w14:textId="77777777" w:rsidR="00B56C2B" w:rsidRDefault="00B56C2B" w:rsidP="00A7730A"/>
    <w:p w14:paraId="4F6AA114" w14:textId="0F23282C" w:rsidR="00A7730A" w:rsidRPr="00A7730A" w:rsidRDefault="00A7730A" w:rsidP="00A7730A">
      <w:r w:rsidRPr="00A7730A">
        <w:t>About OCCH</w:t>
      </w:r>
    </w:p>
    <w:p w14:paraId="48B26E3B" w14:textId="6FD40B50" w:rsidR="00A7730A" w:rsidRDefault="00A7730A" w:rsidP="00A7730A">
      <w:r w:rsidRPr="00A7730A">
        <w:t xml:space="preserve">Ohio Capital Corporation for Housing (OCCH) is an independent, non-profit corporation created in 1989. OCCH has raised </w:t>
      </w:r>
      <w:r w:rsidR="0032518C">
        <w:t xml:space="preserve">over </w:t>
      </w:r>
      <w:r w:rsidRPr="00A7730A">
        <w:t>$</w:t>
      </w:r>
      <w:r w:rsidR="00BD5436">
        <w:t>5</w:t>
      </w:r>
      <w:r w:rsidR="00D02DCE">
        <w:t>.3</w:t>
      </w:r>
      <w:r w:rsidR="00E05E7F" w:rsidRPr="00A7730A">
        <w:t xml:space="preserve"> </w:t>
      </w:r>
      <w:r w:rsidRPr="00A7730A">
        <w:t xml:space="preserve">billion in corporate equity for LIHTC projects involving more than </w:t>
      </w:r>
      <w:r w:rsidR="00D02DCE">
        <w:t>900</w:t>
      </w:r>
      <w:r w:rsidR="00E05E7F">
        <w:t xml:space="preserve"> </w:t>
      </w:r>
      <w:r w:rsidRPr="00A7730A">
        <w:t xml:space="preserve">transactions and </w:t>
      </w:r>
      <w:r w:rsidR="00BD5436">
        <w:t>5</w:t>
      </w:r>
      <w:r w:rsidR="00D02DCE">
        <w:t>3</w:t>
      </w:r>
      <w:r w:rsidR="00BD5436">
        <w:t>,000</w:t>
      </w:r>
      <w:r w:rsidRPr="00A7730A">
        <w:t xml:space="preserve"> units of affordable housing in Ohio</w:t>
      </w:r>
      <w:r w:rsidR="00E05E7F">
        <w:t xml:space="preserve">, </w:t>
      </w:r>
      <w:r w:rsidRPr="00A7730A">
        <w:t>Kentucky</w:t>
      </w:r>
      <w:r w:rsidR="00E05E7F">
        <w:t xml:space="preserve">, </w:t>
      </w:r>
      <w:r w:rsidR="002663A8">
        <w:t xml:space="preserve">Pennsylvania, </w:t>
      </w:r>
      <w:proofErr w:type="gramStart"/>
      <w:r w:rsidR="002663A8">
        <w:t>West</w:t>
      </w:r>
      <w:r w:rsidR="00E05E7F">
        <w:t xml:space="preserve"> Virginia</w:t>
      </w:r>
      <w:proofErr w:type="gramEnd"/>
      <w:r w:rsidR="002663A8">
        <w:t xml:space="preserve"> and Tennessee</w:t>
      </w:r>
      <w:r w:rsidRPr="00A7730A">
        <w:t>. OCCH has an affiliated property management and supportive services organization, Community Properties of Ohio Management Services, a lending subsidiary, Ohio Capital Finance Corporation, a certified Community Development Finance Institution (CDFI) and a member of the Federal Home Loan Bank of Cincinnati</w:t>
      </w:r>
      <w:r w:rsidR="007752FC">
        <w:t xml:space="preserve"> and a philanthropic affiliate, Ohio Capital Impact Corporation. </w:t>
      </w:r>
      <w:r w:rsidR="0032518C">
        <w:t>OCCH is an endorsed business of the Ohio Bankers League and the Kentucky Bankers Association.</w:t>
      </w:r>
    </w:p>
    <w:sectPr w:rsidR="00A7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222"/>
    <w:multiLevelType w:val="hybridMultilevel"/>
    <w:tmpl w:val="B454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B2"/>
    <w:rsid w:val="000069BF"/>
    <w:rsid w:val="00033B0E"/>
    <w:rsid w:val="000645DF"/>
    <w:rsid w:val="00087BF1"/>
    <w:rsid w:val="000A1343"/>
    <w:rsid w:val="000C3549"/>
    <w:rsid w:val="000E72AB"/>
    <w:rsid w:val="00100C70"/>
    <w:rsid w:val="0011110D"/>
    <w:rsid w:val="001146D6"/>
    <w:rsid w:val="00151FC2"/>
    <w:rsid w:val="0017424E"/>
    <w:rsid w:val="001C06EB"/>
    <w:rsid w:val="002247E3"/>
    <w:rsid w:val="0022490B"/>
    <w:rsid w:val="00243234"/>
    <w:rsid w:val="002663A8"/>
    <w:rsid w:val="002722E2"/>
    <w:rsid w:val="00273B69"/>
    <w:rsid w:val="00276DA7"/>
    <w:rsid w:val="00285E27"/>
    <w:rsid w:val="002B63E1"/>
    <w:rsid w:val="002C2F56"/>
    <w:rsid w:val="002D2D60"/>
    <w:rsid w:val="002E4920"/>
    <w:rsid w:val="002F050E"/>
    <w:rsid w:val="002F40E7"/>
    <w:rsid w:val="003031CD"/>
    <w:rsid w:val="0032518C"/>
    <w:rsid w:val="00347370"/>
    <w:rsid w:val="00351177"/>
    <w:rsid w:val="00355BB8"/>
    <w:rsid w:val="00384B36"/>
    <w:rsid w:val="00393E69"/>
    <w:rsid w:val="003B0D22"/>
    <w:rsid w:val="003D2BDD"/>
    <w:rsid w:val="003F689F"/>
    <w:rsid w:val="00406616"/>
    <w:rsid w:val="00411BC2"/>
    <w:rsid w:val="00411C96"/>
    <w:rsid w:val="00431C27"/>
    <w:rsid w:val="00434092"/>
    <w:rsid w:val="0047336E"/>
    <w:rsid w:val="004800A3"/>
    <w:rsid w:val="00481166"/>
    <w:rsid w:val="004941FD"/>
    <w:rsid w:val="004A0DB2"/>
    <w:rsid w:val="004C5860"/>
    <w:rsid w:val="004F0C29"/>
    <w:rsid w:val="005060E1"/>
    <w:rsid w:val="005146BC"/>
    <w:rsid w:val="005468DA"/>
    <w:rsid w:val="00577E84"/>
    <w:rsid w:val="0059059E"/>
    <w:rsid w:val="005D27DA"/>
    <w:rsid w:val="005D402E"/>
    <w:rsid w:val="0063030E"/>
    <w:rsid w:val="00631413"/>
    <w:rsid w:val="00654FCD"/>
    <w:rsid w:val="00670A65"/>
    <w:rsid w:val="00685F9B"/>
    <w:rsid w:val="006E3568"/>
    <w:rsid w:val="00733DC2"/>
    <w:rsid w:val="00744380"/>
    <w:rsid w:val="0076323C"/>
    <w:rsid w:val="00766A30"/>
    <w:rsid w:val="00772508"/>
    <w:rsid w:val="00774C44"/>
    <w:rsid w:val="007752FC"/>
    <w:rsid w:val="007769E1"/>
    <w:rsid w:val="007C26F3"/>
    <w:rsid w:val="007C2E16"/>
    <w:rsid w:val="007F4F48"/>
    <w:rsid w:val="008143B6"/>
    <w:rsid w:val="008178F8"/>
    <w:rsid w:val="0082090A"/>
    <w:rsid w:val="0083038B"/>
    <w:rsid w:val="00834959"/>
    <w:rsid w:val="0085281C"/>
    <w:rsid w:val="008748C3"/>
    <w:rsid w:val="00890FBB"/>
    <w:rsid w:val="008A0609"/>
    <w:rsid w:val="008A7DA2"/>
    <w:rsid w:val="008E4782"/>
    <w:rsid w:val="009514CF"/>
    <w:rsid w:val="009629D9"/>
    <w:rsid w:val="00984344"/>
    <w:rsid w:val="0098583A"/>
    <w:rsid w:val="009A4668"/>
    <w:rsid w:val="009A64ED"/>
    <w:rsid w:val="009D013B"/>
    <w:rsid w:val="00A526E1"/>
    <w:rsid w:val="00A63501"/>
    <w:rsid w:val="00A7416A"/>
    <w:rsid w:val="00A76A69"/>
    <w:rsid w:val="00A7730A"/>
    <w:rsid w:val="00A93C65"/>
    <w:rsid w:val="00AA2280"/>
    <w:rsid w:val="00AB349A"/>
    <w:rsid w:val="00AD605D"/>
    <w:rsid w:val="00AD785A"/>
    <w:rsid w:val="00AF6DB7"/>
    <w:rsid w:val="00B04372"/>
    <w:rsid w:val="00B05F39"/>
    <w:rsid w:val="00B37A5C"/>
    <w:rsid w:val="00B56C2B"/>
    <w:rsid w:val="00B762A2"/>
    <w:rsid w:val="00BB3E61"/>
    <w:rsid w:val="00BB5A16"/>
    <w:rsid w:val="00BC04D9"/>
    <w:rsid w:val="00BC08B2"/>
    <w:rsid w:val="00BD20D7"/>
    <w:rsid w:val="00BD5436"/>
    <w:rsid w:val="00C0648D"/>
    <w:rsid w:val="00C354F2"/>
    <w:rsid w:val="00C54D0E"/>
    <w:rsid w:val="00C54EF5"/>
    <w:rsid w:val="00C97129"/>
    <w:rsid w:val="00CF40EB"/>
    <w:rsid w:val="00CF4231"/>
    <w:rsid w:val="00D02DCE"/>
    <w:rsid w:val="00D239AE"/>
    <w:rsid w:val="00D46AB6"/>
    <w:rsid w:val="00D536A6"/>
    <w:rsid w:val="00D602E1"/>
    <w:rsid w:val="00DD15D6"/>
    <w:rsid w:val="00DF7762"/>
    <w:rsid w:val="00E05E7F"/>
    <w:rsid w:val="00E070FE"/>
    <w:rsid w:val="00E10E4E"/>
    <w:rsid w:val="00E165D0"/>
    <w:rsid w:val="00E24A5C"/>
    <w:rsid w:val="00E26668"/>
    <w:rsid w:val="00E3718A"/>
    <w:rsid w:val="00E74BC3"/>
    <w:rsid w:val="00E9453F"/>
    <w:rsid w:val="00E95524"/>
    <w:rsid w:val="00F013F0"/>
    <w:rsid w:val="00F04BD4"/>
    <w:rsid w:val="00F15C85"/>
    <w:rsid w:val="00F2581A"/>
    <w:rsid w:val="00FD40AF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DDA7"/>
  <w15:chartTrackingRefBased/>
  <w15:docId w15:val="{6E21AFEB-1763-451D-AEFA-765CCF17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DB2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05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E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53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Capital Corporation for Housing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Meagher</dc:creator>
  <cp:keywords/>
  <dc:description/>
  <cp:lastModifiedBy>Mary Kay Meagher</cp:lastModifiedBy>
  <cp:revision>2</cp:revision>
  <cp:lastPrinted>2017-07-19T15:07:00Z</cp:lastPrinted>
  <dcterms:created xsi:type="dcterms:W3CDTF">2021-09-09T17:33:00Z</dcterms:created>
  <dcterms:modified xsi:type="dcterms:W3CDTF">2021-09-09T17:33:00Z</dcterms:modified>
</cp:coreProperties>
</file>